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3034" w14:textId="77777777" w:rsidR="00AD36BB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31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vertAlign w:val="superscript"/>
          <w:lang w:eastAsia="en-AU"/>
        </w:rPr>
        <w:t>st</w:t>
      </w:r>
      <w:r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January 2021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Start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at 10:30 am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</w:p>
    <w:p w14:paraId="752AE991" w14:textId="77777777" w:rsidR="000525D2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VENUE: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261 Hoffnungsthal Road, Lyndoch SA 5351</w:t>
      </w:r>
    </w:p>
    <w:p w14:paraId="0A4F661A" w14:textId="77777777" w:rsidR="00AD36BB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423838CE" wp14:editId="01E81A1F">
            <wp:extent cx="152400" cy="152400"/>
            <wp:effectExtent l="0" t="0" r="0" b="0"/>
            <wp:docPr id="1" name="Picture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Please read below carefully.</w:t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403EBE3A" wp14:editId="42147BEF">
            <wp:extent cx="152400" cy="152400"/>
            <wp:effectExtent l="0" t="0" r="0" b="0"/>
            <wp:docPr id="2" name="Picture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</w:p>
    <w:p w14:paraId="230CA1D4" w14:textId="77777777" w:rsidR="000525D2" w:rsidRPr="000525D2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No</w:t>
      </w:r>
      <w:r w:rsidR="000525D2"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Pre-Exhibitions, however POST exhibitions and the arena is available for use after each event.</w:t>
      </w:r>
    </w:p>
    <w:p w14:paraId="36A90634" w14:textId="77777777" w:rsidR="00AD36BB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</w:p>
    <w:p w14:paraId="0D5FB79C" w14:textId="77777777" w:rsid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EVENT ORDER &amp; ENTRY FEES: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Tiny Tots - $5</w:t>
      </w:r>
    </w:p>
    <w:p w14:paraId="2C13906C" w14:textId="77777777" w:rsid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Assisted Junior Barrel Race - $10</w:t>
      </w:r>
    </w:p>
    <w:p w14:paraId="05985448" w14:textId="77777777" w:rsidR="00AD36BB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Open Divisional - $40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Junior Divisional - $20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Non-Divisional Barrel Race - $10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</w:p>
    <w:p w14:paraId="3FE607DA" w14:textId="77777777" w:rsidR="000525D2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Prize money is 75% addback.</w:t>
      </w:r>
    </w:p>
    <w:p w14:paraId="76C80AC9" w14:textId="77777777" w:rsidR="00AD36BB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</w:p>
    <w:p w14:paraId="7352C3FE" w14:textId="77777777" w:rsidR="000525D2" w:rsidRP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Non-Divisional: (Non-competitive horse and rider combinations of all ages. Entrants to this event are not eligible to enter the Junior or Open barrel race.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"Western gear” is not required. (Long sleeve, collar shirt and either western hat or helmet is required.)</w:t>
      </w:r>
    </w:p>
    <w:p w14:paraId="4935D498" w14:textId="77777777" w:rsidR="00AD36BB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</w:p>
    <w:p w14:paraId="3129A5A9" w14:textId="77777777" w:rsidR="000525D2" w:rsidRP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Assisted Junior Barrel Race: Open to any junior rider just starting out, may have an adult in the arena with them to "assist" &amp; help their confidence.</w:t>
      </w:r>
    </w:p>
    <w:p w14:paraId="25C50117" w14:textId="77777777" w:rsidR="00AD36BB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</w:p>
    <w:p w14:paraId="11C787C8" w14:textId="77777777" w:rsidR="000525D2" w:rsidRP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Tiny Tots: Tiny Tot’s must be on a lead &amp; handlers must also be ABHA members and wear appropriate attire.</w:t>
      </w:r>
    </w:p>
    <w:p w14:paraId="2EB0AE84" w14:textId="77777777" w:rsidR="00AD36BB" w:rsidRDefault="00AD36BB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</w:p>
    <w:p w14:paraId="4B23D3E5" w14:textId="77777777" w:rsidR="000525D2" w:rsidRP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Post Exhibition $5 per horse/</w:t>
      </w:r>
      <w:r w:rsidR="007B7E68"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exhibition 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(Arena Levy) $5 per person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</w:p>
    <w:p w14:paraId="3884DF25" w14:textId="77777777" w:rsidR="000525D2" w:rsidRP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*** Post Exhibition/free arena time, cost to cover insurance of riders using arena/pattern.</w:t>
      </w:r>
    </w:p>
    <w:p w14:paraId="5C7157F2" w14:textId="77777777" w:rsidR="003B5518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26E34788" wp14:editId="783BFFB9">
            <wp:extent cx="152400" cy="152400"/>
            <wp:effectExtent l="0" t="0" r="0" b="0"/>
            <wp:docPr id="3" name="Picture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COVID-19</w:t>
      </w:r>
      <w:r w:rsidR="003B5518"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30CE5BD0" wp14:editId="77A4FAEC">
            <wp:extent cx="152400" cy="152400"/>
            <wp:effectExtent l="0" t="0" r="0" b="0"/>
            <wp:docPr id="4" name="Picture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Each pe</w:t>
      </w:r>
      <w:r w:rsidR="00AD36BB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rson entering the property need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to </w:t>
      </w:r>
      <w:r w:rsidR="007B7E68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check in online</w:t>
      </w:r>
      <w:r w:rsidR="00AD36BB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(signs on gate’s &amp; canteen area)</w:t>
      </w:r>
      <w:r w:rsidR="007B7E68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or record your details on the form at the gate. 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</w:p>
    <w:p w14:paraId="0347C006" w14:textId="77777777" w:rsidR="000525D2" w:rsidRPr="000525D2" w:rsidRDefault="000525D2" w:rsidP="00052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</w:pP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GROUND RULES: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0F3B3110" wp14:editId="6CD5FA11">
            <wp:extent cx="152400" cy="152400"/>
            <wp:effectExtent l="0" t="0" r="0" b="0"/>
            <wp:docPr id="5" name="Picture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Optional 1 or 2 runs</w:t>
      </w:r>
      <w:r w:rsidR="003B5518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for Open Divisional, Junior Divisional, Assisted Junior, Non-Divisional. 1 run only for Tiny Tots. 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67E75469" wp14:editId="309E3243">
            <wp:extent cx="152400" cy="152400"/>
            <wp:effectExtent l="0" t="0" r="0" b="0"/>
            <wp:docPr id="6" name="Picture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No Pre-Exhibitions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3FFB0051" wp14:editId="1B480450">
            <wp:extent cx="152400" cy="152400"/>
            <wp:effectExtent l="0" t="0" r="0" b="0"/>
            <wp:docPr id="7" name="Picture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</w:t>
      </w:r>
      <w:r w:rsidR="00AD36BB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Entries close 6pm 27</w:t>
      </w:r>
      <w:r w:rsidR="00AD36BB" w:rsidRPr="00AD36BB">
        <w:rPr>
          <w:rFonts w:ascii="Segoe UI" w:eastAsia="Times New Roman" w:hAnsi="Segoe UI" w:cs="Segoe UI"/>
          <w:color w:val="050505"/>
          <w:sz w:val="23"/>
          <w:szCs w:val="23"/>
          <w:vertAlign w:val="superscript"/>
          <w:lang w:eastAsia="en-AU"/>
        </w:rPr>
        <w:t>th</w:t>
      </w:r>
      <w:r w:rsidR="00AD36BB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</w:t>
      </w:r>
      <w:r w:rsidR="003B5518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January</w:t>
      </w:r>
      <w:r w:rsidR="003B5518"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;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no entries will be accepted after the close time.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lastRenderedPageBreak/>
        <w:drawing>
          <wp:inline distT="0" distB="0" distL="0" distR="0" wp14:anchorId="34DA1F38" wp14:editId="2EEC7CFD">
            <wp:extent cx="152400" cy="152400"/>
            <wp:effectExtent l="0" t="0" r="0" b="0"/>
            <wp:docPr id="8" name="Picture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</w:t>
      </w:r>
      <w:r w:rsidRPr="000525D2">
        <w:rPr>
          <w:rFonts w:ascii="Segoe UI" w:eastAsia="Times New Roman" w:hAnsi="Segoe UI" w:cs="Segoe UI"/>
          <w:b/>
          <w:color w:val="050505"/>
          <w:sz w:val="23"/>
          <w:szCs w:val="23"/>
          <w:lang w:eastAsia="en-AU"/>
        </w:rPr>
        <w:t>Prize money paid in cash on the day.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4183C0FD" wp14:editId="768F83E5">
            <wp:extent cx="152400" cy="152400"/>
            <wp:effectExtent l="0" t="0" r="0" b="0"/>
            <wp:docPr id="9" name="Picture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There are designated spectator areas viewing and parking area, no prams, or children left unattended in the horse warm up area or near the entrance to the arena.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These areas are fenced off.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7AC3EE29" wp14:editId="49949268">
            <wp:extent cx="152400" cy="152400"/>
            <wp:effectExtent l="0" t="0" r="0" b="0"/>
            <wp:docPr id="10" name="Picture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PLEASE REMOVE ALL RUBBISH, HORSE MANURE AND HAY – TAKE IT WITH YOU.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63C16ED4" wp14:editId="0EC5AD0F">
            <wp:extent cx="152400" cy="152400"/>
            <wp:effectExtent l="0" t="0" r="0" b="0"/>
            <wp:docPr id="11" name="Picture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No Dogs or other pets Please! This is a private venue, please respect property owners wishes.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508CDD75" wp14:editId="4718B682">
            <wp:extent cx="152400" cy="152400"/>
            <wp:effectExtent l="0" t="0" r="0" b="0"/>
            <wp:docPr id="12" name="Picture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Please supply PIC number or address with entries.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1A1E6D60" wp14:editId="1C56AEAE">
            <wp:extent cx="152400" cy="152400"/>
            <wp:effectExtent l="0" t="0" r="0" b="0"/>
            <wp:docPr id="13" name="Picture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Junior riders must wear an Australian Standard Approved Helmet - no bike helmets. Must be a horse riding helmet!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44780288" wp14:editId="4B05F386">
            <wp:extent cx="152400" cy="152400"/>
            <wp:effectExtent l="0" t="0" r="0" b="0"/>
            <wp:docPr id="14" name="Picture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All riders must be a current financial member of the ABHA, day memberships available.</w:t>
      </w:r>
      <w:r w:rsidR="00AD36BB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 xml:space="preserve"> You must also sign the SA Waiver, not just membership form. 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</w:r>
      <w:r w:rsidRPr="000525D2">
        <w:rPr>
          <w:rFonts w:ascii="inherit" w:eastAsia="Times New Roman" w:hAnsi="inherit" w:cs="Segoe UI"/>
          <w:noProof/>
          <w:color w:val="050505"/>
          <w:sz w:val="23"/>
          <w:szCs w:val="23"/>
          <w:lang w:eastAsia="en-AU"/>
        </w:rPr>
        <w:drawing>
          <wp:inline distT="0" distB="0" distL="0" distR="0" wp14:anchorId="3E5C2689" wp14:editId="703F1ADA">
            <wp:extent cx="152400" cy="152400"/>
            <wp:effectExtent l="0" t="0" r="0" b="0"/>
            <wp:docPr id="15" name="Picture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t> Rules for Dash 4 Cash events are conducted under ABHA Rules and found on their website.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Open and Junior events count towards ABHA finals qualification.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CONTACT DETAILS FOR DASH 4 CASH EVENTS:</w:t>
      </w:r>
      <w:r w:rsidRPr="000525D2">
        <w:rPr>
          <w:rFonts w:ascii="Segoe UI" w:eastAsia="Times New Roman" w:hAnsi="Segoe UI" w:cs="Segoe UI"/>
          <w:color w:val="050505"/>
          <w:sz w:val="23"/>
          <w:szCs w:val="23"/>
          <w:lang w:eastAsia="en-AU"/>
        </w:rPr>
        <w:br/>
        <w:t>Bridgette Hasting 0408 544 209</w:t>
      </w:r>
    </w:p>
    <w:p w14:paraId="729E693D" w14:textId="77777777" w:rsidR="005559B8" w:rsidRDefault="005559B8"/>
    <w:sectPr w:rsidR="0055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2"/>
    <w:rsid w:val="000525D2"/>
    <w:rsid w:val="003B5518"/>
    <w:rsid w:val="005559B8"/>
    <w:rsid w:val="007B7E68"/>
    <w:rsid w:val="00AD36BB"/>
    <w:rsid w:val="00B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86B8"/>
  <w15:docId w15:val="{3C4CD488-3AC5-4EEF-BE35-7772286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 ABHA</cp:lastModifiedBy>
  <cp:revision>2</cp:revision>
  <dcterms:created xsi:type="dcterms:W3CDTF">2021-01-04T19:03:00Z</dcterms:created>
  <dcterms:modified xsi:type="dcterms:W3CDTF">2021-01-04T19:03:00Z</dcterms:modified>
</cp:coreProperties>
</file>